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080" w:type="dxa"/>
        <w:jc w:val="right"/>
        <w:tblLook w:val="04A0" w:firstRow="1" w:lastRow="0" w:firstColumn="1" w:lastColumn="0" w:noHBand="0" w:noVBand="1"/>
      </w:tblPr>
      <w:tblGrid>
        <w:gridCol w:w="4080"/>
      </w:tblGrid>
      <w:tr w:rsidR="00831B37" w:rsidRPr="00831B37" w14:paraId="7D9E9CA0" w14:textId="77777777" w:rsidTr="005D07C0">
        <w:trPr>
          <w:trHeight w:val="1135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2AE89" w14:textId="77777777" w:rsidR="00831B37" w:rsidRPr="00831B37" w:rsidRDefault="00831B37" w:rsidP="00297B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Klaipėdos rajono savivaldybės strateginio veiklos </w:t>
            </w:r>
            <w:r w:rsidR="00AD7A61">
              <w:rPr>
                <w:rFonts w:ascii="Times New Roman" w:eastAsia="Times New Roman" w:hAnsi="Times New Roman"/>
                <w:sz w:val="24"/>
                <w:szCs w:val="24"/>
              </w:rPr>
              <w:t>plano 20</w:t>
            </w:r>
            <w:r w:rsidR="00BF5FB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25C6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87249">
              <w:rPr>
                <w:rFonts w:ascii="Times New Roman" w:eastAsia="Times New Roman" w:hAnsi="Times New Roman"/>
                <w:sz w:val="24"/>
                <w:szCs w:val="24"/>
              </w:rPr>
              <w:t>–202</w:t>
            </w:r>
            <w:r w:rsidR="00025C6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AD7A61">
              <w:rPr>
                <w:rFonts w:ascii="Times New Roman" w:eastAsia="Times New Roman" w:hAnsi="Times New Roman"/>
                <w:sz w:val="24"/>
                <w:szCs w:val="24"/>
              </w:rPr>
              <w:t xml:space="preserve"> m. </w:t>
            </w:r>
            <w:r w:rsidR="00AD7A6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E6654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 priedas</w:t>
            </w:r>
          </w:p>
        </w:tc>
      </w:tr>
    </w:tbl>
    <w:p w14:paraId="48EBA4AE" w14:textId="77777777" w:rsidR="00073782" w:rsidRPr="00BE443C" w:rsidRDefault="00073782" w:rsidP="00BE443C">
      <w:pPr>
        <w:jc w:val="center"/>
        <w:rPr>
          <w:rFonts w:ascii="Times New Roman" w:hAnsi="Times New Roman"/>
          <w:b/>
          <w:sz w:val="28"/>
          <w:szCs w:val="28"/>
        </w:rPr>
      </w:pPr>
      <w:r w:rsidRPr="00073782">
        <w:rPr>
          <w:rFonts w:ascii="Times New Roman" w:hAnsi="Times New Roman"/>
          <w:b/>
          <w:sz w:val="28"/>
          <w:szCs w:val="28"/>
        </w:rPr>
        <w:t>KLAIPĖDOS RAJONO SVAIVALD</w:t>
      </w:r>
      <w:r w:rsidR="00BD348F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3406EC">
        <w:rPr>
          <w:rFonts w:ascii="Times New Roman" w:hAnsi="Times New Roman"/>
          <w:b/>
          <w:sz w:val="28"/>
          <w:szCs w:val="28"/>
        </w:rPr>
        <w:t>20</w:t>
      </w:r>
      <w:r w:rsidR="00BE443C">
        <w:rPr>
          <w:rFonts w:ascii="Times New Roman" w:hAnsi="Times New Roman"/>
          <w:b/>
          <w:sz w:val="28"/>
          <w:szCs w:val="28"/>
        </w:rPr>
        <w:t>2</w:t>
      </w:r>
      <w:r w:rsidR="00025C62">
        <w:rPr>
          <w:rFonts w:ascii="Times New Roman" w:hAnsi="Times New Roman"/>
          <w:b/>
          <w:sz w:val="28"/>
          <w:szCs w:val="28"/>
        </w:rPr>
        <w:t>1</w:t>
      </w:r>
      <w:r w:rsidR="00D306B1">
        <w:rPr>
          <w:rFonts w:ascii="Times New Roman" w:hAnsi="Times New Roman"/>
          <w:b/>
          <w:sz w:val="28"/>
          <w:szCs w:val="28"/>
        </w:rPr>
        <w:t>–</w:t>
      </w:r>
      <w:r w:rsidR="00D87249">
        <w:rPr>
          <w:rFonts w:ascii="Times New Roman" w:hAnsi="Times New Roman"/>
          <w:b/>
          <w:sz w:val="28"/>
          <w:szCs w:val="28"/>
        </w:rPr>
        <w:t>202</w:t>
      </w:r>
      <w:r w:rsidR="00025C62">
        <w:rPr>
          <w:rFonts w:ascii="Times New Roman" w:hAnsi="Times New Roman"/>
          <w:b/>
          <w:sz w:val="28"/>
          <w:szCs w:val="28"/>
        </w:rPr>
        <w:t>3</w:t>
      </w:r>
      <w:r w:rsidRPr="00073782">
        <w:rPr>
          <w:rFonts w:ascii="Times New Roman" w:hAnsi="Times New Roman"/>
          <w:b/>
          <w:sz w:val="28"/>
          <w:szCs w:val="28"/>
        </w:rPr>
        <w:t xml:space="preserve"> - ų METŲ </w:t>
      </w:r>
      <w:r w:rsidR="008455EF">
        <w:rPr>
          <w:rFonts w:ascii="Times New Roman" w:hAnsi="Times New Roman"/>
          <w:b/>
          <w:sz w:val="28"/>
          <w:szCs w:val="28"/>
        </w:rPr>
        <w:t xml:space="preserve">SAVIVALDYBĖS VALDYMO IR PAGRINDINIŲ FUNKCIJŲ VYKDYMO </w:t>
      </w:r>
      <w:r w:rsidRPr="00073782">
        <w:rPr>
          <w:rFonts w:ascii="Times New Roman" w:hAnsi="Times New Roman"/>
          <w:b/>
          <w:sz w:val="28"/>
          <w:szCs w:val="28"/>
        </w:rPr>
        <w:t>PROGRAM</w:t>
      </w:r>
      <w:r>
        <w:rPr>
          <w:rFonts w:ascii="Times New Roman" w:hAnsi="Times New Roman"/>
          <w:b/>
          <w:sz w:val="28"/>
          <w:szCs w:val="28"/>
        </w:rPr>
        <w:t>OS</w:t>
      </w:r>
      <w:r w:rsidRPr="00073782">
        <w:rPr>
          <w:rFonts w:ascii="Times New Roman" w:hAnsi="Times New Roman"/>
          <w:b/>
          <w:sz w:val="28"/>
          <w:szCs w:val="28"/>
        </w:rPr>
        <w:t xml:space="preserve"> VERTINIMO KRITERIJŲ SUVESTINĖ</w:t>
      </w:r>
    </w:p>
    <w:tbl>
      <w:tblPr>
        <w:tblW w:w="14744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2"/>
        <w:gridCol w:w="7788"/>
        <w:gridCol w:w="12"/>
        <w:gridCol w:w="1265"/>
        <w:gridCol w:w="10"/>
        <w:gridCol w:w="1130"/>
        <w:gridCol w:w="1288"/>
        <w:gridCol w:w="1419"/>
      </w:tblGrid>
      <w:tr w:rsidR="00073782" w:rsidRPr="001E0D8E" w14:paraId="3E9CB35C" w14:textId="77777777" w:rsidTr="000D0CD7">
        <w:trPr>
          <w:trHeight w:val="230"/>
          <w:tblHeader/>
        </w:trPr>
        <w:tc>
          <w:tcPr>
            <w:tcW w:w="1832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319791C" w14:textId="77777777" w:rsidR="00073782" w:rsidRPr="001E0D8E" w:rsidRDefault="00073782" w:rsidP="005A6B6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Vertinimo kriterijaus kodas</w:t>
            </w:r>
          </w:p>
        </w:tc>
        <w:tc>
          <w:tcPr>
            <w:tcW w:w="7788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47EF1A" w14:textId="77777777" w:rsidR="00073782" w:rsidRPr="001E0D8E" w:rsidRDefault="00073782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5124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ACA0AD" w14:textId="77777777" w:rsidR="00073782" w:rsidRPr="001E0D8E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Vertinimo kriterijų reikšmės</w:t>
            </w:r>
          </w:p>
        </w:tc>
      </w:tr>
      <w:tr w:rsidR="005D07C0" w:rsidRPr="001E0D8E" w14:paraId="142156F6" w14:textId="77777777" w:rsidTr="000D0CD7">
        <w:trPr>
          <w:trHeight w:val="230"/>
          <w:tblHeader/>
        </w:trPr>
        <w:tc>
          <w:tcPr>
            <w:tcW w:w="183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99B833" w14:textId="77777777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778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3C45F5" w14:textId="77777777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54A225" w14:textId="77777777" w:rsidR="005D07C0" w:rsidRPr="005D07C0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20</w:t>
            </w:r>
            <w:r w:rsidR="00025C62">
              <w:rPr>
                <w:b/>
                <w:sz w:val="22"/>
                <w:szCs w:val="22"/>
                <w:lang w:val="lt-LT" w:eastAsia="lt-LT"/>
              </w:rPr>
              <w:t xml:space="preserve">20 </w:t>
            </w:r>
            <w:r w:rsidRPr="001E0D8E">
              <w:rPr>
                <w:b/>
                <w:sz w:val="22"/>
                <w:szCs w:val="22"/>
                <w:lang w:eastAsia="lt-LT"/>
              </w:rPr>
              <w:t xml:space="preserve"> m. </w:t>
            </w:r>
            <w:r>
              <w:rPr>
                <w:b/>
                <w:sz w:val="22"/>
                <w:szCs w:val="22"/>
                <w:lang w:val="lt-LT" w:eastAsia="lt-LT"/>
              </w:rPr>
              <w:t>faktas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DD2C9F" w14:textId="77777777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20</w:t>
            </w:r>
            <w:r w:rsidR="00BE443C">
              <w:rPr>
                <w:b/>
                <w:sz w:val="22"/>
                <w:szCs w:val="22"/>
                <w:lang w:val="lt-LT" w:eastAsia="lt-LT"/>
              </w:rPr>
              <w:t>2</w:t>
            </w:r>
            <w:r w:rsidR="00025C62">
              <w:rPr>
                <w:b/>
                <w:sz w:val="22"/>
                <w:szCs w:val="22"/>
                <w:lang w:val="lt-LT" w:eastAsia="lt-LT"/>
              </w:rPr>
              <w:t>1</w:t>
            </w:r>
            <w:r w:rsidRPr="001E0D8E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05BF08" w14:textId="77777777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20</w:t>
            </w:r>
            <w:r w:rsidR="00D66CF3">
              <w:rPr>
                <w:b/>
                <w:sz w:val="22"/>
                <w:szCs w:val="22"/>
                <w:lang w:val="lt-LT" w:eastAsia="lt-LT"/>
              </w:rPr>
              <w:t>2</w:t>
            </w:r>
            <w:r w:rsidR="00025C62">
              <w:rPr>
                <w:b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b/>
                <w:sz w:val="22"/>
                <w:szCs w:val="22"/>
                <w:lang w:eastAsia="lt-LT"/>
              </w:rPr>
              <w:t xml:space="preserve"> m. </w:t>
            </w:r>
          </w:p>
          <w:p w14:paraId="077E65A2" w14:textId="77777777" w:rsidR="005D07C0" w:rsidRPr="001E0D8E" w:rsidRDefault="005D07C0" w:rsidP="005D07C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planas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0DB585" w14:textId="77777777" w:rsidR="005D07C0" w:rsidRPr="001E0D8E" w:rsidRDefault="00D87249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</w:t>
            </w:r>
            <w:r>
              <w:rPr>
                <w:b/>
                <w:sz w:val="22"/>
                <w:szCs w:val="22"/>
                <w:lang w:val="lt-LT" w:eastAsia="lt-LT"/>
              </w:rPr>
              <w:t>2</w:t>
            </w:r>
            <w:r w:rsidR="00025C62">
              <w:rPr>
                <w:b/>
                <w:sz w:val="22"/>
                <w:szCs w:val="22"/>
                <w:lang w:val="lt-LT" w:eastAsia="lt-LT"/>
              </w:rPr>
              <w:t>3</w:t>
            </w:r>
            <w:r w:rsidR="005D07C0" w:rsidRPr="001E0D8E">
              <w:rPr>
                <w:b/>
                <w:sz w:val="22"/>
                <w:szCs w:val="22"/>
                <w:lang w:eastAsia="lt-LT"/>
              </w:rPr>
              <w:t xml:space="preserve"> m. </w:t>
            </w:r>
          </w:p>
          <w:p w14:paraId="03F9759A" w14:textId="77777777" w:rsidR="005D07C0" w:rsidRPr="001E0D8E" w:rsidRDefault="005D07C0" w:rsidP="005D07C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planas</w:t>
            </w:r>
          </w:p>
        </w:tc>
      </w:tr>
      <w:tr w:rsidR="00C229FB" w:rsidRPr="001E0D8E" w14:paraId="1EC487CC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11CFD1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5E6475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Gyventojų, patenkintų Savivaldybės darbu, procentas (internetinė apklausa)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40CD0B" w14:textId="77777777" w:rsidR="00C229FB" w:rsidRPr="001E0D8E" w:rsidRDefault="00C338C7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66,</w:t>
            </w:r>
            <w:r w:rsidR="00672EBD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07189A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47C4A7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502C6A" w14:textId="77777777" w:rsidR="008116F1" w:rsidRPr="001E0D8E" w:rsidRDefault="008116F1" w:rsidP="008116F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70</w:t>
            </w:r>
          </w:p>
        </w:tc>
      </w:tr>
      <w:tr w:rsidR="00C229FB" w:rsidRPr="001E0D8E" w14:paraId="561C12F1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9A53C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8E04FD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Gyventojų, patenkintų seniūnij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ų</w:t>
            </w: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 darbu, procentas (internetinė apklausa)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624130" w14:textId="77777777" w:rsidR="00C229FB" w:rsidRPr="001E0D8E" w:rsidRDefault="006A02D4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76,7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6BC220" w14:textId="77777777" w:rsidR="00C229FB" w:rsidRPr="001E0D8E" w:rsidRDefault="006A02D4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0330D9" w14:textId="77777777" w:rsidR="00C229FB" w:rsidRPr="001E0D8E" w:rsidRDefault="006A02D4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75CBE7" w14:textId="77777777" w:rsidR="00C229FB" w:rsidRPr="001E0D8E" w:rsidRDefault="006A02D4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80</w:t>
            </w:r>
          </w:p>
        </w:tc>
      </w:tr>
      <w:tr w:rsidR="00C229FB" w:rsidRPr="001E0D8E" w14:paraId="6AE1A813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0F7FF8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E-05-09-03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AD0D76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Nusikalstamumo lygis Klaipėdos rajone, procentais (didėjimas/mažėjimas lyginant su praėjusiais metais</w:t>
            </w: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EA1C78" w14:textId="77777777" w:rsidR="00C229FB" w:rsidRPr="001E0D8E" w:rsidRDefault="00D66CF3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-3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52EEB3" w14:textId="77777777" w:rsidR="00C229FB" w:rsidRPr="001E0D8E" w:rsidRDefault="00C229FB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-3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9C3155" w14:textId="77777777" w:rsidR="00C229FB" w:rsidRPr="001E0D8E" w:rsidRDefault="00C229FB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-3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1D375C" w14:textId="77777777" w:rsidR="00C229FB" w:rsidRPr="001E0D8E" w:rsidRDefault="008116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-3</w:t>
            </w:r>
          </w:p>
        </w:tc>
      </w:tr>
      <w:tr w:rsidR="00C229FB" w:rsidRPr="001E0D8E" w14:paraId="52D56D1A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F9D111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E-05-09-04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D6763C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Klaipėdos rajono plėtros strateginio plano priemonių įgyvendinimas, procentas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82956A" w14:textId="77777777" w:rsidR="00C229FB" w:rsidRPr="001E0D8E" w:rsidRDefault="004D631C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  <w:r w:rsidR="00025C62">
              <w:rPr>
                <w:smallCaps/>
                <w:color w:val="000000"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AAF780" w14:textId="77777777" w:rsidR="00C229FB" w:rsidRPr="001E0D8E" w:rsidRDefault="00E248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E5A3DF" w14:textId="77777777" w:rsidR="00C229FB" w:rsidRPr="001E0D8E" w:rsidRDefault="00E248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CC6899" w14:textId="77777777" w:rsidR="00C229FB" w:rsidRPr="001E0D8E" w:rsidRDefault="00E248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</w:tr>
      <w:tr w:rsidR="00C229FB" w:rsidRPr="001E0D8E" w14:paraId="2BE1EBD8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C76F23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FF72BF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229FB" w:rsidRPr="001E0D8E" w14:paraId="47A1655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218ADF" w14:textId="77777777" w:rsidR="00C229FB" w:rsidRPr="001E0D8E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R-09-01-01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958D7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Valstybės dotacijų, skirtų vykdyti valstybinėms (perduotoms savivaldybėms) funkcijoms, panaudojimo procentas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32030E" w14:textId="77777777" w:rsidR="00C229FB" w:rsidRPr="001E0D8E" w:rsidRDefault="00C229FB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ABE67C" w14:textId="77777777" w:rsidR="00C229FB" w:rsidRPr="001E0D8E" w:rsidRDefault="00025C62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B5F7F2" w14:textId="77777777" w:rsidR="00C229FB" w:rsidRPr="001E0D8E" w:rsidRDefault="00025C62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F5AAAD" w14:textId="77777777" w:rsidR="00C229FB" w:rsidRPr="001E0D8E" w:rsidRDefault="00025C62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</w:tr>
      <w:tr w:rsidR="00C229FB" w:rsidRPr="001E0D8E" w14:paraId="3677E024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B8D6A7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R-09-01-02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0F92AA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Finansinių skolų santykis su savivaldybės biudžetu, proc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entas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7A8755" w14:textId="77777777" w:rsidR="00C229FB" w:rsidRPr="001E0D8E" w:rsidRDefault="00BF676D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12,5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A6A038" w14:textId="77777777" w:rsidR="00C229FB" w:rsidRPr="001E0D8E" w:rsidRDefault="00BF676D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12,5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5D641A" w14:textId="77777777" w:rsidR="00C229FB" w:rsidRPr="001E0D8E" w:rsidRDefault="00BF676D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12,5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D61888" w14:textId="77777777" w:rsidR="00C229FB" w:rsidRPr="001E0D8E" w:rsidRDefault="00BF676D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12,5</w:t>
            </w:r>
          </w:p>
        </w:tc>
      </w:tr>
      <w:tr w:rsidR="00C229FB" w:rsidRPr="001E0D8E" w14:paraId="44775020" w14:textId="77777777" w:rsidTr="000D0CD7">
        <w:trPr>
          <w:trHeight w:val="265"/>
        </w:trPr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DE8A8A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759239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1 tikslo </w:t>
            </w:r>
            <w:r w:rsidR="00025C62"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uždavinys. Organizuoti investicijų bei ES struktūrinių fondų lėšų pritraukimą į Klaipėdos rajoną</w:t>
            </w:r>
          </w:p>
        </w:tc>
      </w:tr>
      <w:tr w:rsidR="00C229FB" w:rsidRPr="001E0D8E" w14:paraId="68439E00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49B70A" w14:textId="77777777" w:rsidR="00C229FB" w:rsidRPr="001E0D8E" w:rsidRDefault="00C229FB" w:rsidP="001A4F7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P-09-01-05-01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FFC530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Sėkmingai pateiktų paraiškų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, gavusių finansavimą,</w:t>
            </w: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 fondų paramai gauti, 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procentas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3C9202" w14:textId="77777777" w:rsidR="00C229FB" w:rsidRPr="001E0D8E" w:rsidRDefault="00025C62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57,1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BA532F" w14:textId="77777777" w:rsidR="00C229FB" w:rsidRPr="001E0D8E" w:rsidRDefault="00C229FB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1600AC" w14:textId="77777777" w:rsidR="00C229FB" w:rsidRPr="001E0D8E" w:rsidRDefault="00C229FB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24B514" w14:textId="77777777" w:rsidR="00C229FB" w:rsidRPr="001E0D8E" w:rsidRDefault="008116F1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</w:tr>
      <w:tr w:rsidR="00C229FB" w:rsidRPr="001E0D8E" w14:paraId="23A5A0AC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1148C2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20FD64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1 tikslo </w:t>
            </w:r>
            <w:r w:rsidR="00025C62">
              <w:rPr>
                <w:b/>
                <w:color w:val="000000"/>
                <w:sz w:val="22"/>
                <w:szCs w:val="22"/>
                <w:lang w:val="lt-LT" w:eastAsia="lt-LT"/>
              </w:rPr>
              <w:t>4</w:t>
            </w: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uždavinys. Efektyviai valdyti Klaipėdos rajono savivaldybės paskolas</w:t>
            </w:r>
          </w:p>
        </w:tc>
      </w:tr>
      <w:tr w:rsidR="00C229FB" w:rsidRPr="001E0D8E" w14:paraId="61BD7181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11BAEF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P-09-01-06-01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D2223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Savivaldybės skola metų pabaigoje, mln. eurų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538536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6,8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2A430F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  <w:r w:rsidR="00C229FB"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,</w:t>
            </w:r>
            <w:r w:rsidR="006A02D4">
              <w:rPr>
                <w:smallCaps/>
                <w:color w:val="000000"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5B5324" w14:textId="77777777" w:rsidR="00C229FB" w:rsidRPr="001E0D8E" w:rsidRDefault="00BF676D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5,9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916ADD" w14:textId="77777777" w:rsidR="00C229FB" w:rsidRPr="001E0D8E" w:rsidRDefault="00BF676D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5,9</w:t>
            </w:r>
          </w:p>
        </w:tc>
      </w:tr>
      <w:tr w:rsidR="00C229FB" w:rsidRPr="001E0D8E" w14:paraId="4F207AE0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B85E2B" w14:textId="77777777" w:rsidR="00C229FB" w:rsidRPr="001E0D8E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P-09-01-06-02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017E93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Per metus grąžintos paskolos, mln. eurų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6196E7" w14:textId="77777777" w:rsidR="00C229FB" w:rsidRPr="001E0D8E" w:rsidRDefault="00BF5FB1" w:rsidP="002252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1,0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E72364" w14:textId="77777777" w:rsidR="00C229FB" w:rsidRPr="001E0D8E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1,0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457664" w14:textId="77777777" w:rsidR="00C229FB" w:rsidRPr="001E0D8E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1,0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DBA39C" w14:textId="77777777" w:rsidR="00C229FB" w:rsidRPr="001E0D8E" w:rsidRDefault="00BF676D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0,9</w:t>
            </w:r>
          </w:p>
        </w:tc>
      </w:tr>
      <w:tr w:rsidR="00C229FB" w:rsidRPr="001E0D8E" w14:paraId="09B9F48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16D019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3A1811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229FB" w:rsidRPr="001E0D8E" w14:paraId="3BDB7DA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E5D8C6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BA0195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2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tikslas. </w:t>
            </w:r>
            <w:r w:rsidR="00C229FB" w:rsidRPr="00AA7944">
              <w:rPr>
                <w:b/>
                <w:color w:val="000000"/>
                <w:sz w:val="22"/>
                <w:szCs w:val="22"/>
                <w:lang w:val="lt-LT" w:eastAsia="lt-LT"/>
              </w:rPr>
              <w:t>Plėtoti Savivaldybės tarptautinį bendradarbiavimą bei bendradarbiavimą su kitomis Lietuvos savivaldybėmis, institucijomis ir vietos bendruomene</w:t>
            </w:r>
          </w:p>
        </w:tc>
      </w:tr>
      <w:tr w:rsidR="00CC0437" w:rsidRPr="001E0D8E" w14:paraId="0C8FB6CF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F74C8" w14:textId="77777777" w:rsidR="00CC0437" w:rsidRPr="001E0D8E" w:rsidRDefault="00CC043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R-09-0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780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E0210E" w14:textId="77777777" w:rsidR="00CC0437" w:rsidRPr="002F2A61" w:rsidRDefault="00CC0437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2F2A61">
              <w:rPr>
                <w:color w:val="000000"/>
                <w:sz w:val="22"/>
                <w:szCs w:val="22"/>
                <w:lang w:val="lt-LT" w:eastAsia="lt-LT"/>
              </w:rPr>
              <w:t>Tiesioginių naudos gavėjų skaičius programai įgyvendinti</w:t>
            </w:r>
          </w:p>
        </w:tc>
        <w:tc>
          <w:tcPr>
            <w:tcW w:w="1275" w:type="dxa"/>
            <w:gridSpan w:val="2"/>
          </w:tcPr>
          <w:p w14:paraId="6560EE6D" w14:textId="77777777" w:rsidR="00CC0437" w:rsidRPr="002F2A61" w:rsidRDefault="006A02D4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6</w:t>
            </w:r>
            <w:r w:rsidR="001805F3">
              <w:rPr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130" w:type="dxa"/>
          </w:tcPr>
          <w:p w14:paraId="52A7AB5B" w14:textId="77777777" w:rsidR="00CC0437" w:rsidRPr="002F2A61" w:rsidRDefault="001805F3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1288" w:type="dxa"/>
          </w:tcPr>
          <w:p w14:paraId="0565A126" w14:textId="77777777" w:rsidR="00CC0437" w:rsidRPr="002F2A61" w:rsidRDefault="001805F3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1419" w:type="dxa"/>
          </w:tcPr>
          <w:p w14:paraId="26E3CF2D" w14:textId="77777777" w:rsidR="00CC0437" w:rsidRPr="002F2A61" w:rsidRDefault="001805F3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</w:tr>
      <w:tr w:rsidR="00C229FB" w:rsidRPr="001E0D8E" w14:paraId="23347C64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64E54A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BD034D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FF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2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1 uždavinys. Skatinti Savivaldybės tarptautinį bendradarbiavimą įvairiose srityse bei bendradarbiavimą su kitomis savivaldybėmis</w:t>
            </w:r>
          </w:p>
        </w:tc>
      </w:tr>
      <w:tr w:rsidR="00575589" w:rsidRPr="001E0D8E" w14:paraId="1090779B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94BAE8" w14:textId="77777777" w:rsidR="00575589" w:rsidRPr="001E0D8E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D3210E" w14:textId="77777777" w:rsidR="00575589" w:rsidRPr="001E0D8E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A820ED" w14:textId="77777777" w:rsidR="00575589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041444" w14:textId="77777777" w:rsidR="00575589" w:rsidRPr="001E0D8E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8A4B65" w14:textId="77777777" w:rsidR="00575589" w:rsidRPr="001E0D8E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7B419A" w14:textId="77777777" w:rsidR="00575589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229FB" w:rsidRPr="001E0D8E" w14:paraId="5672AA94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4933CD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5505A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Projektų, gavusių finansavimą iš Tarptautinių projektų programos,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C7C59F" w14:textId="77777777" w:rsidR="00C229FB" w:rsidRPr="001E0D8E" w:rsidRDefault="001805F3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F51D55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73250A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60BE55" w14:textId="77777777" w:rsidR="00C229FB" w:rsidRPr="001E0D8E" w:rsidRDefault="008116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</w:tr>
      <w:tr w:rsidR="00C229FB" w:rsidRPr="001E0D8E" w14:paraId="6207C746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6D898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AFF71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Naujų tarptautinio bendradarbiavimo sutarčių</w:t>
            </w:r>
            <w:r>
              <w:rPr>
                <w:color w:val="000000"/>
                <w:sz w:val="22"/>
                <w:szCs w:val="22"/>
                <w:lang w:val="lt-LT" w:eastAsia="lt-LT"/>
              </w:rPr>
              <w:t xml:space="preserve"> (ketinimų protokolų)</w:t>
            </w: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A800B5" w14:textId="77777777" w:rsidR="00C229FB" w:rsidRPr="001E0D8E" w:rsidRDefault="001805F3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2FEC2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84850B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F0B2CA" w14:textId="77777777" w:rsidR="00C229FB" w:rsidRPr="001E0D8E" w:rsidRDefault="008116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C229FB" w:rsidRPr="001E0D8E" w14:paraId="05C38C7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74A4BD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E0DE79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2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2 uždavinys. Bendradarbiauti su vietos bendruomene, siekiant efektyviau tenkinti viešąjį interesą</w:t>
            </w:r>
          </w:p>
        </w:tc>
      </w:tr>
      <w:tr w:rsidR="00C229FB" w:rsidRPr="001E0D8E" w14:paraId="3376E40F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EFA5A4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-02-01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B24F35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Projektų, gavusių finansavimą iš Klaipėdos rajono Savivaldybės ir nevyriausybinių organizacijų bendradarbiavimo programos,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957ACD" w14:textId="77777777" w:rsidR="00C229FB" w:rsidRPr="001E0D8E" w:rsidRDefault="001805F3" w:rsidP="00CB7FC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56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94B614" w14:textId="77777777" w:rsidR="00C229FB" w:rsidRPr="001E0D8E" w:rsidRDefault="001805F3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1A1288" w14:textId="77777777" w:rsidR="00C229FB" w:rsidRPr="001E0D8E" w:rsidRDefault="001805F3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45A926" w14:textId="77777777" w:rsidR="00C229FB" w:rsidRPr="001E0D8E" w:rsidRDefault="001805F3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</w:tr>
      <w:tr w:rsidR="00403BB5" w:rsidRPr="001E0D8E" w14:paraId="4E18826E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17D156" w14:textId="77777777" w:rsidR="00403BB5" w:rsidRPr="001E0D8E" w:rsidRDefault="00403BB5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P-09-02-02-02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C6D1CA" w14:textId="77777777" w:rsidR="00403BB5" w:rsidRPr="001E0D8E" w:rsidRDefault="00403BB5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Projektų, gavusių finansavimą iš gyventojų iniciatyvų , skirtų gyvenamajai aplinkai gerinti, programos,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6B34D6" w14:textId="77777777" w:rsidR="00403BB5" w:rsidRDefault="00403BB5" w:rsidP="00CB7FC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D6B25D" w14:textId="77777777" w:rsidR="00403BB5" w:rsidRDefault="00403BB5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854B3D" w14:textId="77777777" w:rsidR="00403BB5" w:rsidRDefault="00403BB5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A43882" w14:textId="77777777" w:rsidR="00403BB5" w:rsidRDefault="00403BB5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</w:tr>
      <w:tr w:rsidR="00C229FB" w:rsidRPr="001E0D8E" w14:paraId="4042A18F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50A070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27A06F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tikslas. Užtikrinti efektyvų Savivaldybei nuosavybės teise priklausančio turto valdymą</w:t>
            </w:r>
          </w:p>
        </w:tc>
      </w:tr>
      <w:tr w:rsidR="00C229FB" w:rsidRPr="001E0D8E" w14:paraId="3D8FA705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CBF9E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8FF3FA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1 uždavinys. </w:t>
            </w:r>
            <w:r w:rsidR="00C229FB" w:rsidRPr="00AA7944">
              <w:rPr>
                <w:b/>
                <w:color w:val="000000"/>
                <w:sz w:val="22"/>
                <w:szCs w:val="22"/>
                <w:lang w:val="lt-LT" w:eastAsia="lt-LT"/>
              </w:rPr>
              <w:t>Teisiškai įregistruoti neregistruotą ir efektyviai valdyti Savivaldybės tarybai priklausantį nekilnojamąjį turtą</w:t>
            </w:r>
          </w:p>
        </w:tc>
      </w:tr>
      <w:tr w:rsidR="00C229FB" w:rsidRPr="001E0D8E" w14:paraId="3ADE8EB5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07458E" w14:textId="77777777" w:rsidR="00C229FB" w:rsidRPr="001E0D8E" w:rsidRDefault="00C229FB" w:rsidP="00BE4A9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043126" w14:textId="77777777" w:rsidR="00C229FB" w:rsidRPr="001E0D8E" w:rsidRDefault="00C229FB" w:rsidP="00BE4A9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Nekilnojamojo turto įsigijimas viešųjų poreikių tenkinimui,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DE7378" w14:textId="77777777" w:rsidR="00C229FB" w:rsidRPr="001E0D8E" w:rsidRDefault="00BF5FB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009564" w14:textId="77777777" w:rsidR="00C229FB" w:rsidRPr="001E0D8E" w:rsidRDefault="001805F3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6FEC27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C3714E" w14:textId="77777777" w:rsidR="00C229FB" w:rsidRPr="001E0D8E" w:rsidRDefault="008116F1" w:rsidP="00BE4A9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C229FB" w:rsidRPr="001E0D8E" w14:paraId="2408F09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1599A3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B3BA8F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2 uždavinys. Tinkamai naudoti, prižiūrėti ir remontuoti Savivaldybės nekilnojamąjį turtą</w:t>
            </w:r>
          </w:p>
        </w:tc>
      </w:tr>
      <w:tr w:rsidR="00C229FB" w:rsidRPr="001E0D8E" w14:paraId="6B7CB999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01C4BE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-02-01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E56D3E" w14:textId="77777777" w:rsidR="00C229FB" w:rsidRPr="001E0D8E" w:rsidRDefault="00C229FB" w:rsidP="003A4DB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Savivaldybės statinių remontui, administracijos direktoriaus įsakymais, skaičius suremontuotų statinių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9C8A2F" w14:textId="77777777" w:rsidR="00C229FB" w:rsidRPr="001E0D8E" w:rsidRDefault="001805F3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6E22CA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396093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3A9BEE" w14:textId="77777777" w:rsidR="00C229FB" w:rsidRPr="001E0D8E" w:rsidRDefault="008116F1" w:rsidP="00BE4A9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</w:tr>
      <w:tr w:rsidR="00C229FB" w:rsidRPr="001E0D8E" w14:paraId="4DEBEE6D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E90F01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F16CE8" w14:textId="77777777" w:rsidR="00C229FB" w:rsidRPr="001E0D8E" w:rsidRDefault="001805F3" w:rsidP="00AA794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</w:t>
            </w:r>
            <w:r w:rsidR="00C229FB"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uždavinys. Dalyvauti gerinant rajono gyvenamąjį fondą</w:t>
            </w:r>
          </w:p>
        </w:tc>
      </w:tr>
      <w:tr w:rsidR="00C229FB" w:rsidRPr="001E0D8E" w14:paraId="02B0B11D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26A5E2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B6CA96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Paremtų Klaipėdos rajono daugiabučių namų savininkų bendrijų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69D27" w14:textId="77777777" w:rsidR="00C229FB" w:rsidRPr="001E0D8E" w:rsidRDefault="00BF5FB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47D801" w14:textId="77777777" w:rsidR="00C229FB" w:rsidRPr="001E0D8E" w:rsidRDefault="002F2A6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367B59" w14:textId="77777777" w:rsidR="00C229FB" w:rsidRPr="001E0D8E" w:rsidRDefault="002F2A6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26EF22" w14:textId="77777777" w:rsidR="00C229FB" w:rsidRPr="001E0D8E" w:rsidRDefault="002F2A61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</w:tr>
    </w:tbl>
    <w:p w14:paraId="4F875D22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- nevertinta. </w:t>
      </w:r>
    </w:p>
    <w:p w14:paraId="170CB2A7" w14:textId="77777777" w:rsidR="00C406EE" w:rsidRDefault="003C19D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 - 20</w:t>
      </w:r>
      <w:r w:rsidR="001805F3">
        <w:rPr>
          <w:rFonts w:ascii="Times New Roman" w:hAnsi="Times New Roman"/>
          <w:sz w:val="24"/>
          <w:szCs w:val="24"/>
        </w:rPr>
        <w:t>20</w:t>
      </w:r>
      <w:r w:rsidR="00FC07AE">
        <w:rPr>
          <w:rFonts w:ascii="Times New Roman" w:hAnsi="Times New Roman"/>
          <w:sz w:val="24"/>
          <w:szCs w:val="24"/>
        </w:rPr>
        <w:t xml:space="preserve"> m. duomenimis.</w:t>
      </w:r>
    </w:p>
    <w:p w14:paraId="5D2E7E38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AD041B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8370E1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8E1EE3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43B850" w14:textId="77777777" w:rsidR="00D306B1" w:rsidRDefault="00C406EE" w:rsidP="00C406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1402CAB4" w14:textId="77777777" w:rsidR="00C406EE" w:rsidRDefault="00D306B1" w:rsidP="00C406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Centrinės buhalterijos specialistė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6654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406EE">
        <w:rPr>
          <w:rFonts w:ascii="Times New Roman" w:hAnsi="Times New Roman"/>
          <w:sz w:val="24"/>
          <w:szCs w:val="24"/>
        </w:rPr>
        <w:t xml:space="preserve">Daiva Džervienė </w:t>
      </w:r>
    </w:p>
    <w:p w14:paraId="4A2715C2" w14:textId="77777777" w:rsidR="00D306B1" w:rsidRPr="00033E13" w:rsidRDefault="00D306B1" w:rsidP="00C406EE">
      <w:pPr>
        <w:jc w:val="both"/>
        <w:rPr>
          <w:rFonts w:ascii="Times New Roman" w:hAnsi="Times New Roman"/>
          <w:sz w:val="24"/>
          <w:szCs w:val="24"/>
        </w:rPr>
      </w:pPr>
    </w:p>
    <w:sectPr w:rsidR="00D306B1" w:rsidRPr="00033E13" w:rsidSect="00C00686">
      <w:footerReference w:type="default" r:id="rId6"/>
      <w:pgSz w:w="16838" w:h="11906" w:orient="landscape"/>
      <w:pgMar w:top="567" w:right="1134" w:bottom="42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F0C8F" w14:textId="77777777" w:rsidR="00DD102D" w:rsidRDefault="00DD102D" w:rsidP="00420E7C">
      <w:pPr>
        <w:spacing w:after="0" w:line="240" w:lineRule="auto"/>
      </w:pPr>
      <w:r>
        <w:separator/>
      </w:r>
    </w:p>
  </w:endnote>
  <w:endnote w:type="continuationSeparator" w:id="0">
    <w:p w14:paraId="15EB967B" w14:textId="77777777" w:rsidR="00DD102D" w:rsidRDefault="00DD102D" w:rsidP="00420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BF9D1" w14:textId="77777777" w:rsidR="00420E7C" w:rsidRDefault="00420E7C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="00E248F1">
      <w:rPr>
        <w:noProof/>
      </w:rPr>
      <w:t>2</w:t>
    </w:r>
    <w:r>
      <w:fldChar w:fldCharType="end"/>
    </w:r>
  </w:p>
  <w:p w14:paraId="797B92C0" w14:textId="77777777" w:rsidR="00420E7C" w:rsidRDefault="00420E7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601D4" w14:textId="77777777" w:rsidR="00DD102D" w:rsidRDefault="00DD102D" w:rsidP="00420E7C">
      <w:pPr>
        <w:spacing w:after="0" w:line="240" w:lineRule="auto"/>
      </w:pPr>
      <w:r>
        <w:separator/>
      </w:r>
    </w:p>
  </w:footnote>
  <w:footnote w:type="continuationSeparator" w:id="0">
    <w:p w14:paraId="133BC6BD" w14:textId="77777777" w:rsidR="00DD102D" w:rsidRDefault="00DD102D" w:rsidP="00420E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82"/>
    <w:rsid w:val="00025612"/>
    <w:rsid w:val="00025C62"/>
    <w:rsid w:val="00033E13"/>
    <w:rsid w:val="00071A16"/>
    <w:rsid w:val="00073782"/>
    <w:rsid w:val="0009443C"/>
    <w:rsid w:val="000B6B2C"/>
    <w:rsid w:val="000C2FA6"/>
    <w:rsid w:val="000D0CD7"/>
    <w:rsid w:val="000D6F49"/>
    <w:rsid w:val="00147B69"/>
    <w:rsid w:val="0016213A"/>
    <w:rsid w:val="001805F3"/>
    <w:rsid w:val="001A4F76"/>
    <w:rsid w:val="001E0D8E"/>
    <w:rsid w:val="00200248"/>
    <w:rsid w:val="0021661F"/>
    <w:rsid w:val="00221C44"/>
    <w:rsid w:val="002252F5"/>
    <w:rsid w:val="00263D86"/>
    <w:rsid w:val="002967C4"/>
    <w:rsid w:val="00297BD9"/>
    <w:rsid w:val="002A1CEA"/>
    <w:rsid w:val="002B142A"/>
    <w:rsid w:val="002E5B03"/>
    <w:rsid w:val="002F2A61"/>
    <w:rsid w:val="00312D77"/>
    <w:rsid w:val="003406EC"/>
    <w:rsid w:val="00354598"/>
    <w:rsid w:val="003A4DBC"/>
    <w:rsid w:val="003B4A1E"/>
    <w:rsid w:val="003C19DA"/>
    <w:rsid w:val="003C5867"/>
    <w:rsid w:val="003F076C"/>
    <w:rsid w:val="00403BB5"/>
    <w:rsid w:val="00420E7C"/>
    <w:rsid w:val="004343CC"/>
    <w:rsid w:val="004C08D7"/>
    <w:rsid w:val="004D631C"/>
    <w:rsid w:val="004E1759"/>
    <w:rsid w:val="00500C90"/>
    <w:rsid w:val="00520F7A"/>
    <w:rsid w:val="00541EE5"/>
    <w:rsid w:val="00575589"/>
    <w:rsid w:val="005A6B64"/>
    <w:rsid w:val="005D07C0"/>
    <w:rsid w:val="00616822"/>
    <w:rsid w:val="00666981"/>
    <w:rsid w:val="00672EBD"/>
    <w:rsid w:val="006A02D4"/>
    <w:rsid w:val="006A1BF7"/>
    <w:rsid w:val="006C3DF4"/>
    <w:rsid w:val="006E640D"/>
    <w:rsid w:val="00724962"/>
    <w:rsid w:val="007631EB"/>
    <w:rsid w:val="00787AC9"/>
    <w:rsid w:val="008116F1"/>
    <w:rsid w:val="00820D07"/>
    <w:rsid w:val="00831B37"/>
    <w:rsid w:val="00835206"/>
    <w:rsid w:val="008455EF"/>
    <w:rsid w:val="00853D43"/>
    <w:rsid w:val="008A2062"/>
    <w:rsid w:val="008A43CC"/>
    <w:rsid w:val="008F5AE4"/>
    <w:rsid w:val="009708F6"/>
    <w:rsid w:val="009937FD"/>
    <w:rsid w:val="009F2415"/>
    <w:rsid w:val="00A55709"/>
    <w:rsid w:val="00AA7944"/>
    <w:rsid w:val="00AD7A61"/>
    <w:rsid w:val="00AF1D3B"/>
    <w:rsid w:val="00B51624"/>
    <w:rsid w:val="00BC681D"/>
    <w:rsid w:val="00BD1D29"/>
    <w:rsid w:val="00BD348F"/>
    <w:rsid w:val="00BE443C"/>
    <w:rsid w:val="00BE4A9D"/>
    <w:rsid w:val="00BE62C2"/>
    <w:rsid w:val="00BF5FB1"/>
    <w:rsid w:val="00BF676D"/>
    <w:rsid w:val="00C00686"/>
    <w:rsid w:val="00C229FB"/>
    <w:rsid w:val="00C26972"/>
    <w:rsid w:val="00C271F5"/>
    <w:rsid w:val="00C338C7"/>
    <w:rsid w:val="00C406EE"/>
    <w:rsid w:val="00C625DB"/>
    <w:rsid w:val="00C722FB"/>
    <w:rsid w:val="00C7475A"/>
    <w:rsid w:val="00CB7FC9"/>
    <w:rsid w:val="00CC0437"/>
    <w:rsid w:val="00CC690F"/>
    <w:rsid w:val="00CE5E8A"/>
    <w:rsid w:val="00D2490E"/>
    <w:rsid w:val="00D306B1"/>
    <w:rsid w:val="00D4156F"/>
    <w:rsid w:val="00D566B5"/>
    <w:rsid w:val="00D6087F"/>
    <w:rsid w:val="00D66CF3"/>
    <w:rsid w:val="00D87249"/>
    <w:rsid w:val="00DD102D"/>
    <w:rsid w:val="00DE50EE"/>
    <w:rsid w:val="00E248F1"/>
    <w:rsid w:val="00E66547"/>
    <w:rsid w:val="00EA7E4B"/>
    <w:rsid w:val="00EB2DB3"/>
    <w:rsid w:val="00F26377"/>
    <w:rsid w:val="00F3508E"/>
    <w:rsid w:val="00F67001"/>
    <w:rsid w:val="00FC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8299"/>
  <w15:chartTrackingRefBased/>
  <w15:docId w15:val="{40D6A69A-93CF-430F-B88D-737F3FAC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420E7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420E7C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420E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20E7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0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2148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cp:lastModifiedBy>Vitalija Kazlauskienė</cp:lastModifiedBy>
  <cp:revision>2</cp:revision>
  <cp:lastPrinted>2020-01-21T07:55:00Z</cp:lastPrinted>
  <dcterms:created xsi:type="dcterms:W3CDTF">2020-12-09T12:23:00Z</dcterms:created>
  <dcterms:modified xsi:type="dcterms:W3CDTF">2020-12-09T12:23:00Z</dcterms:modified>
</cp:coreProperties>
</file>